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 المحتـــوى</w:t>
      </w:r>
    </w:p>
    <w:p w:rsidR="00F2275E" w:rsidRPr="00CF71F7" w:rsidRDefault="00F2275E" w:rsidP="00020359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التربية الفنية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الصف: </w:t>
      </w:r>
      <w:r w:rsidR="00020359">
        <w:rPr>
          <w:rFonts w:asciiTheme="majorBidi" w:hAnsiTheme="majorBidi" w:cstheme="majorBidi" w:hint="cs"/>
          <w:sz w:val="28"/>
          <w:szCs w:val="28"/>
          <w:rtl/>
        </w:rPr>
        <w:t>الثاني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عنوان الوحدة: التعبير الفني بالرسم والتصوير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عدد الدروس: </w:t>
      </w:r>
      <w:r w:rsidR="00836E38">
        <w:rPr>
          <w:rFonts w:asciiTheme="majorBidi" w:hAnsiTheme="majorBidi" w:cstheme="majorBidi" w:hint="cs"/>
          <w:sz w:val="28"/>
          <w:szCs w:val="28"/>
          <w:rtl/>
        </w:rPr>
        <w:t>3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020359">
        <w:rPr>
          <w:rFonts w:asciiTheme="majorBidi" w:hAnsiTheme="majorBidi" w:cstheme="majorBidi" w:hint="cs"/>
          <w:sz w:val="28"/>
          <w:szCs w:val="28"/>
          <w:rtl/>
        </w:rPr>
        <w:t>13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020359">
        <w:rPr>
          <w:rFonts w:asciiTheme="majorBidi" w:hAnsiTheme="majorBidi" w:cstheme="majorBidi" w:hint="cs"/>
          <w:sz w:val="28"/>
          <w:szCs w:val="28"/>
          <w:rtl/>
        </w:rPr>
        <w:t>34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836E38" w:rsidRDefault="00191828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الخط المستقيم </w:t>
            </w:r>
            <w:r>
              <w:rPr>
                <w:rFonts w:asciiTheme="majorBidi" w:hAnsiTheme="majorBidi" w:cstheme="majorBidi"/>
                <w:rtl/>
              </w:rPr>
              <w:t>–</w:t>
            </w:r>
            <w:r>
              <w:rPr>
                <w:rFonts w:asciiTheme="majorBidi" w:hAnsiTheme="majorBidi" w:cstheme="majorBidi" w:hint="cs"/>
                <w:rtl/>
              </w:rPr>
              <w:t xml:space="preserve"> الحاد</w:t>
            </w:r>
          </w:p>
          <w:p w:rsidR="00191828" w:rsidRDefault="00191828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الخط المنحني </w:t>
            </w:r>
            <w:r>
              <w:rPr>
                <w:rFonts w:asciiTheme="majorBidi" w:hAnsiTheme="majorBidi" w:cstheme="majorBidi"/>
                <w:rtl/>
              </w:rPr>
              <w:t>–</w:t>
            </w:r>
            <w:r>
              <w:rPr>
                <w:rFonts w:asciiTheme="majorBidi" w:hAnsiTheme="majorBidi" w:cstheme="majorBidi" w:hint="cs"/>
                <w:rtl/>
              </w:rPr>
              <w:t xml:space="preserve"> اللين</w:t>
            </w:r>
          </w:p>
          <w:p w:rsidR="00191828" w:rsidRDefault="00191828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سمك الخط</w:t>
            </w:r>
          </w:p>
          <w:p w:rsidR="00191828" w:rsidRDefault="00191828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</w:t>
            </w:r>
          </w:p>
          <w:p w:rsidR="00191828" w:rsidRDefault="00191828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اللون</w:t>
            </w:r>
          </w:p>
          <w:p w:rsidR="00191828" w:rsidRDefault="00191828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الأشكال المنتظمة الهندسية المسطحة</w:t>
            </w:r>
          </w:p>
          <w:p w:rsidR="00581554" w:rsidRDefault="00581554" w:rsidP="00CF71F7">
            <w:pPr>
              <w:rPr>
                <w:rFonts w:asciiTheme="majorBidi" w:hAnsiTheme="majorBidi" w:cstheme="majorBidi"/>
                <w:rtl/>
              </w:rPr>
            </w:pPr>
            <w:bookmarkStart w:id="0" w:name="_GoBack"/>
            <w:bookmarkEnd w:id="0"/>
          </w:p>
          <w:p w:rsidR="00191828" w:rsidRPr="00CF71F7" w:rsidRDefault="00191828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الأشكال المسطحة غير المنتظمة</w:t>
            </w:r>
          </w:p>
        </w:tc>
        <w:tc>
          <w:tcPr>
            <w:tcW w:w="3280" w:type="dxa"/>
          </w:tcPr>
          <w:p w:rsidR="00836E38" w:rsidRDefault="00C50422" w:rsidP="00816B6B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الخطوط في الطبيعة والبيئة المحيطة تشمل خطوط متعددة</w:t>
            </w:r>
          </w:p>
          <w:p w:rsidR="00C50422" w:rsidRDefault="00C50422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50422" w:rsidRDefault="00C50422" w:rsidP="00816B6B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ألوان الفصول الأربعة فيها صفات وقيم لونية</w:t>
            </w:r>
          </w:p>
          <w:p w:rsidR="00C50422" w:rsidRDefault="00C50422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50422" w:rsidRPr="00CF71F7" w:rsidRDefault="00C50422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الأشكال المسطحة الهندسية المنتظمة لها صفات تختلف عن الأشكال المسطحة غير المنتظمة</w:t>
            </w:r>
          </w:p>
        </w:tc>
        <w:tc>
          <w:tcPr>
            <w:tcW w:w="2994" w:type="dxa"/>
          </w:tcPr>
          <w:p w:rsidR="00836E38" w:rsidRDefault="00C50422" w:rsidP="005813F2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تذوق جمال الطبيعة والبيئة المحيطة</w:t>
            </w:r>
          </w:p>
          <w:p w:rsidR="00C50422" w:rsidRDefault="00C50422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50422" w:rsidRPr="00CF71F7" w:rsidRDefault="00C50422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المحافظة على النظافة والترتيب</w:t>
            </w:r>
          </w:p>
        </w:tc>
        <w:tc>
          <w:tcPr>
            <w:tcW w:w="2139" w:type="dxa"/>
          </w:tcPr>
          <w:p w:rsidR="00836E38" w:rsidRDefault="00C50422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أشكال ومساحات بالخطوط المستقيمة والمنحنية والسميكة والرفيعة وتلوينها</w:t>
            </w:r>
          </w:p>
          <w:p w:rsidR="00C50422" w:rsidRDefault="00C50422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50422" w:rsidRDefault="00C50422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موضوعات من الطبيعة أو البيئة المحيطة وتلوينها بما يناسب القدرات الجسمية والعقلية</w:t>
            </w:r>
          </w:p>
          <w:p w:rsidR="00C50422" w:rsidRDefault="00C50422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50422" w:rsidRPr="00CF71F7" w:rsidRDefault="00C50422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أشكال هندسية مسطحة منتظمة وغير منتظمة تناسب القدرات وتلوينها</w:t>
            </w:r>
          </w:p>
        </w:tc>
        <w:tc>
          <w:tcPr>
            <w:tcW w:w="2566" w:type="dxa"/>
          </w:tcPr>
          <w:p w:rsidR="00F2275E" w:rsidRPr="00CF71F7" w:rsidRDefault="0017529D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 المحتـــوى</w:t>
      </w:r>
    </w:p>
    <w:p w:rsidR="00CF71F7" w:rsidRPr="00CF71F7" w:rsidRDefault="00CF71F7" w:rsidP="00020359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التربية الفنية               الصف: </w:t>
      </w:r>
      <w:r w:rsidR="00020359">
        <w:rPr>
          <w:rFonts w:asciiTheme="majorBidi" w:hAnsiTheme="majorBidi" w:cstheme="majorBidi" w:hint="cs"/>
          <w:sz w:val="28"/>
          <w:szCs w:val="28"/>
          <w:rtl/>
        </w:rPr>
        <w:t>الثاني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</w:t>
      </w:r>
      <w:r w:rsidR="00B913B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</w:t>
      </w:r>
      <w:r w:rsidR="00020359">
        <w:rPr>
          <w:rFonts w:asciiTheme="majorBidi" w:hAnsiTheme="majorBidi" w:cstheme="majorBidi" w:hint="cs"/>
          <w:sz w:val="28"/>
          <w:szCs w:val="28"/>
          <w:rtl/>
        </w:rPr>
        <w:t>2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الصفحات: </w:t>
      </w:r>
      <w:r w:rsidR="00020359">
        <w:rPr>
          <w:rFonts w:asciiTheme="majorBidi" w:hAnsiTheme="majorBidi" w:cstheme="majorBidi" w:hint="cs"/>
          <w:sz w:val="28"/>
          <w:szCs w:val="28"/>
          <w:rtl/>
        </w:rPr>
        <w:t>45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020359">
        <w:rPr>
          <w:rFonts w:asciiTheme="majorBidi" w:hAnsiTheme="majorBidi" w:cstheme="majorBidi" w:hint="cs"/>
          <w:sz w:val="28"/>
          <w:szCs w:val="28"/>
          <w:rtl/>
        </w:rPr>
        <w:t>55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836E38" w:rsidRDefault="00656221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ألوان الأشكال ومسمياتها في الطبيعة</w:t>
            </w:r>
          </w:p>
          <w:p w:rsidR="00581554" w:rsidRDefault="00581554" w:rsidP="008F5458">
            <w:pPr>
              <w:rPr>
                <w:rFonts w:asciiTheme="majorBidi" w:hAnsiTheme="majorBidi" w:cstheme="majorBidi"/>
                <w:rtl/>
              </w:rPr>
            </w:pPr>
          </w:p>
          <w:p w:rsidR="00656221" w:rsidRPr="00CF71F7" w:rsidRDefault="00656221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الخامات</w:t>
            </w:r>
          </w:p>
        </w:tc>
        <w:tc>
          <w:tcPr>
            <w:tcW w:w="3280" w:type="dxa"/>
          </w:tcPr>
          <w:p w:rsidR="00836E38" w:rsidRDefault="00656221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يمكن التعرف والمقارنة بين الألوان في الأشكال المشاهدة في الطبيعة</w:t>
            </w:r>
          </w:p>
          <w:p w:rsidR="00656221" w:rsidRDefault="00656221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56221" w:rsidRPr="00CF71F7" w:rsidRDefault="00656221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يوجد في الطبيعة خامات ومواد متنوعة قد تكون مستهلكة وغير مستهلكة ويمكن استغلال ملامس سطوحها لإنتاج تصميمات فنية متنوعة</w:t>
            </w:r>
          </w:p>
        </w:tc>
        <w:tc>
          <w:tcPr>
            <w:tcW w:w="2994" w:type="dxa"/>
          </w:tcPr>
          <w:p w:rsidR="00D760AC" w:rsidRDefault="00656221" w:rsidP="00A93FB8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الاستمتاع بالأعمال الفنية بالتعاون مع الزملاء</w:t>
            </w:r>
          </w:p>
          <w:p w:rsidR="00656221" w:rsidRDefault="00656221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56221" w:rsidRPr="00CF71F7" w:rsidRDefault="00656221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الاستمتاع بجمال الملامس في الطبيعة</w:t>
            </w:r>
          </w:p>
        </w:tc>
        <w:tc>
          <w:tcPr>
            <w:tcW w:w="2139" w:type="dxa"/>
          </w:tcPr>
          <w:p w:rsidR="00D760AC" w:rsidRDefault="00656221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تكوين تصميمات حرة مستوحاة من الطبيعة مع التركيز على الخط واللون والملمس</w:t>
            </w:r>
          </w:p>
          <w:p w:rsidR="00656221" w:rsidRDefault="00656221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56221" w:rsidRDefault="00656221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تنفيذ تصميمات بسيطة بواسطة الطباعة الحرة لينتج عنها ملامس متنوعة</w:t>
            </w:r>
          </w:p>
          <w:p w:rsidR="00656221" w:rsidRDefault="00656221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56221" w:rsidRPr="00CF71F7" w:rsidRDefault="00656221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تنفيذ تصميمات حرة من بقايا متنوعة من الخامات</w:t>
            </w:r>
          </w:p>
        </w:tc>
        <w:tc>
          <w:tcPr>
            <w:tcW w:w="2566" w:type="dxa"/>
          </w:tcPr>
          <w:p w:rsidR="00CF71F7" w:rsidRPr="00CF71F7" w:rsidRDefault="00CF71F7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Pr="00CF71F7" w:rsidRDefault="00CF71F7">
      <w:pPr>
        <w:rPr>
          <w:rFonts w:asciiTheme="majorBidi" w:hAnsiTheme="majorBidi" w:cstheme="majorBidi"/>
          <w:rtl/>
          <w:lang w:bidi="ar-JO"/>
        </w:rPr>
      </w:pPr>
    </w:p>
    <w:sectPr w:rsidR="00CF71F7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83"/>
    <w:rsid w:val="00020359"/>
    <w:rsid w:val="000810B0"/>
    <w:rsid w:val="001550FE"/>
    <w:rsid w:val="0017529D"/>
    <w:rsid w:val="00191828"/>
    <w:rsid w:val="001C7DDE"/>
    <w:rsid w:val="001E2994"/>
    <w:rsid w:val="001E661D"/>
    <w:rsid w:val="00345029"/>
    <w:rsid w:val="00454195"/>
    <w:rsid w:val="005813F2"/>
    <w:rsid w:val="00581554"/>
    <w:rsid w:val="00581B59"/>
    <w:rsid w:val="005A2162"/>
    <w:rsid w:val="00620234"/>
    <w:rsid w:val="00656221"/>
    <w:rsid w:val="00697785"/>
    <w:rsid w:val="006F159C"/>
    <w:rsid w:val="0078727A"/>
    <w:rsid w:val="00816B6B"/>
    <w:rsid w:val="00836E38"/>
    <w:rsid w:val="00850C5C"/>
    <w:rsid w:val="008F5458"/>
    <w:rsid w:val="00A93FB8"/>
    <w:rsid w:val="00AC0983"/>
    <w:rsid w:val="00B913BE"/>
    <w:rsid w:val="00BC57EC"/>
    <w:rsid w:val="00C50422"/>
    <w:rsid w:val="00C94C33"/>
    <w:rsid w:val="00CF71F7"/>
    <w:rsid w:val="00D3197D"/>
    <w:rsid w:val="00D64A4A"/>
    <w:rsid w:val="00D760AC"/>
    <w:rsid w:val="00E077CD"/>
    <w:rsid w:val="00F1122C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42ABC5-BD6F-40F2-8524-57D8DE43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28</cp:revision>
  <dcterms:created xsi:type="dcterms:W3CDTF">2016-09-19T13:45:00Z</dcterms:created>
  <dcterms:modified xsi:type="dcterms:W3CDTF">2016-09-21T07:44:00Z</dcterms:modified>
</cp:coreProperties>
</file>